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DD" w:rsidRDefault="006938DD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1D7465" w:rsidP="00C05EF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-380365</wp:posOffset>
            </wp:positionV>
            <wp:extent cx="942975" cy="1276350"/>
            <wp:effectExtent l="19050" t="0" r="9525" b="0"/>
            <wp:wrapNone/>
            <wp:docPr id="57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EF7">
        <w:rPr>
          <w:rFonts w:cs="Arial"/>
          <w:b/>
          <w:sz w:val="24"/>
          <w:szCs w:val="24"/>
        </w:rPr>
        <w:t xml:space="preserve">        </w:t>
      </w: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5A6684" w:rsidRDefault="005A6684" w:rsidP="00C05EF7">
      <w:pPr>
        <w:jc w:val="center"/>
        <w:rPr>
          <w:rFonts w:cs="Arial"/>
          <w:b/>
          <w:sz w:val="24"/>
          <w:szCs w:val="24"/>
        </w:rPr>
      </w:pPr>
    </w:p>
    <w:p w:rsidR="005A6684" w:rsidRDefault="00E82A14" w:rsidP="00C05EF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4D67A3" w:rsidRDefault="009425FB" w:rsidP="004D67A3">
      <w:pPr>
        <w:spacing w:after="200" w:line="276" w:lineRule="auto"/>
        <w:rPr>
          <w:rFonts w:ascii="Calibri" w:eastAsia="Calibri" w:hAnsi="Calibri"/>
          <w:b/>
          <w:sz w:val="44"/>
          <w:szCs w:val="44"/>
          <w:lang w:eastAsia="en-US"/>
        </w:rPr>
      </w:pPr>
      <w:r w:rsidRPr="005A6684">
        <w:rPr>
          <w:rFonts w:ascii="Calibri" w:eastAsia="Calibri" w:hAnsi="Calibri"/>
          <w:b/>
          <w:sz w:val="44"/>
          <w:szCs w:val="44"/>
          <w:lang w:eastAsia="en-US"/>
        </w:rPr>
        <w:t>Del</w:t>
      </w:r>
      <w:r w:rsidR="003F5328" w:rsidRPr="005A6684">
        <w:rPr>
          <w:rFonts w:ascii="Calibri" w:eastAsia="Calibri" w:hAnsi="Calibri"/>
          <w:b/>
          <w:sz w:val="44"/>
          <w:szCs w:val="44"/>
          <w:lang w:eastAsia="en-US"/>
        </w:rPr>
        <w:t>tag i den</w:t>
      </w:r>
      <w:r w:rsidR="009F1F5B" w:rsidRPr="005A6684">
        <w:rPr>
          <w:rFonts w:ascii="Calibri" w:eastAsia="Calibri" w:hAnsi="Calibri"/>
          <w:b/>
          <w:sz w:val="44"/>
          <w:szCs w:val="44"/>
          <w:lang w:eastAsia="en-US"/>
        </w:rPr>
        <w:t xml:space="preserve"> første hyggelige gåtur i det nye år! </w:t>
      </w:r>
    </w:p>
    <w:p w:rsidR="0059711D" w:rsidRPr="00013AF6" w:rsidRDefault="009F1F5B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Den 1. januar 20</w:t>
      </w:r>
      <w:r w:rsidR="007C64A6">
        <w:rPr>
          <w:rFonts w:ascii="Calibri" w:eastAsia="Calibri" w:hAnsi="Calibri"/>
          <w:sz w:val="28"/>
          <w:szCs w:val="28"/>
          <w:lang w:eastAsia="en-US"/>
        </w:rPr>
        <w:t>20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byder </w:t>
      </w:r>
      <w:r w:rsidRPr="006938DD">
        <w:rPr>
          <w:rFonts w:ascii="Calibri" w:eastAsia="Calibri" w:hAnsi="Calibri"/>
          <w:sz w:val="28"/>
          <w:szCs w:val="28"/>
          <w:lang w:eastAsia="en-US"/>
        </w:rPr>
        <w:t>Helsingør Firma Idræt (HFI) i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gen </w:t>
      </w:r>
      <w:r w:rsidR="00101BCC">
        <w:rPr>
          <w:rFonts w:ascii="Calibri" w:eastAsia="Calibri" w:hAnsi="Calibri"/>
          <w:sz w:val="28"/>
          <w:szCs w:val="28"/>
          <w:lang w:eastAsia="en-US"/>
        </w:rPr>
        <w:t xml:space="preserve">store og små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velkommen til </w:t>
      </w:r>
      <w:r w:rsidR="00101BCC">
        <w:rPr>
          <w:rFonts w:ascii="Calibri" w:eastAsia="Calibri" w:hAnsi="Calibri"/>
          <w:sz w:val="28"/>
          <w:szCs w:val="28"/>
          <w:lang w:eastAsia="en-US"/>
        </w:rPr>
        <w:t>en fælles gåtur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.   </w:t>
      </w:r>
    </w:p>
    <w:p w:rsidR="004B090A" w:rsidRPr="00013AF6" w:rsidRDefault="004B090A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HFI</w:t>
      </w:r>
      <w:r w:rsidR="006C615C" w:rsidRPr="00013AF6">
        <w:rPr>
          <w:rFonts w:ascii="Calibri" w:eastAsia="Calibri" w:hAnsi="Calibri"/>
          <w:sz w:val="28"/>
          <w:szCs w:val="28"/>
          <w:lang w:eastAsia="en-US"/>
        </w:rPr>
        <w:t>s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9711D" w:rsidRPr="00013AF6">
        <w:rPr>
          <w:rFonts w:ascii="Calibri" w:eastAsia="Calibri" w:hAnsi="Calibri"/>
          <w:sz w:val="28"/>
          <w:szCs w:val="28"/>
          <w:lang w:eastAsia="en-US"/>
        </w:rPr>
        <w:t xml:space="preserve">formand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Flemming Bech </w:t>
      </w:r>
      <w:r w:rsidR="00EF40F5">
        <w:rPr>
          <w:rFonts w:ascii="Calibri" w:eastAsia="Calibri" w:hAnsi="Calibri"/>
          <w:sz w:val="28"/>
          <w:szCs w:val="28"/>
          <w:lang w:eastAsia="en-US"/>
        </w:rPr>
        <w:t>vil endnu engang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 xml:space="preserve"> byde velkommen og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være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den, som ”skyder” turen i gang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075ED6">
        <w:rPr>
          <w:rFonts w:ascii="Calibri" w:eastAsia="Calibri" w:hAnsi="Calibri"/>
          <w:sz w:val="28"/>
          <w:szCs w:val="28"/>
          <w:lang w:eastAsia="en-US"/>
        </w:rPr>
        <w:t xml:space="preserve">præcist kl. 13.00 </w:t>
      </w:r>
      <w:r w:rsidRPr="00013AF6">
        <w:rPr>
          <w:rFonts w:ascii="Calibri" w:eastAsia="Calibri" w:hAnsi="Calibri"/>
          <w:sz w:val="28"/>
          <w:szCs w:val="28"/>
          <w:lang w:eastAsia="en-US"/>
        </w:rPr>
        <w:t>ved et af året første motionsaktiviteter, nemlig den traditionsrige gåtur i og omkring Helsingør.</w:t>
      </w:r>
    </w:p>
    <w:p w:rsidR="004B090A" w:rsidRPr="00013AF6" w:rsidRDefault="004B090A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Turen 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– små 5 kilometer - </w:t>
      </w:r>
      <w:r w:rsidRPr="00013AF6">
        <w:rPr>
          <w:rFonts w:ascii="Calibri" w:eastAsia="Calibri" w:hAnsi="Calibri"/>
          <w:sz w:val="28"/>
          <w:szCs w:val="28"/>
          <w:lang w:eastAsia="en-US"/>
        </w:rPr>
        <w:t>foregår primært på skovstier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,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hvorfor det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skulle gøre det muligt at medbringe både barne- og klapvogne til de små. 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Der er opsat vejviserpile på ruten og i front vil vores egen nissehue igen blive båret af vejviseren Claus Mortensen.</w:t>
      </w:r>
    </w:p>
    <w:p w:rsidR="00E47A17" w:rsidRPr="00013AF6" w:rsidRDefault="00AE042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De</w:t>
      </w:r>
      <w:r w:rsidR="00075ED6">
        <w:rPr>
          <w:rFonts w:ascii="Calibri" w:eastAsia="Calibri" w:hAnsi="Calibri"/>
          <w:sz w:val="28"/>
          <w:szCs w:val="28"/>
          <w:lang w:eastAsia="en-US"/>
        </w:rPr>
        <w:t>t koster ikke noget at de</w:t>
      </w:r>
      <w:r w:rsidRPr="00013AF6">
        <w:rPr>
          <w:rFonts w:ascii="Calibri" w:eastAsia="Calibri" w:hAnsi="Calibri"/>
          <w:sz w:val="28"/>
          <w:szCs w:val="28"/>
          <w:lang w:eastAsia="en-US"/>
        </w:rPr>
        <w:t>ltage, men man kan for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kr.</w:t>
      </w:r>
      <w:r w:rsidR="0070136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10,- </w:t>
      </w:r>
      <w:r w:rsidRPr="00013AF6">
        <w:rPr>
          <w:rFonts w:ascii="Calibri" w:eastAsia="Calibri" w:hAnsi="Calibri"/>
          <w:sz w:val="28"/>
          <w:szCs w:val="28"/>
          <w:lang w:eastAsia="en-US"/>
        </w:rPr>
        <w:t>købe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en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spilleplade </w:t>
      </w:r>
      <w:r w:rsidRPr="00013AF6">
        <w:rPr>
          <w:rFonts w:ascii="Calibri" w:eastAsia="Calibri" w:hAnsi="Calibri"/>
          <w:sz w:val="28"/>
          <w:szCs w:val="28"/>
          <w:lang w:eastAsia="en-US"/>
        </w:rPr>
        <w:t>og samtidig deltage og spille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skovbingo undervejs.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47A17" w:rsidRPr="00013AF6">
        <w:rPr>
          <w:rFonts w:ascii="Calibri" w:eastAsia="Calibri" w:hAnsi="Calibri"/>
          <w:b/>
          <w:sz w:val="28"/>
          <w:szCs w:val="28"/>
          <w:lang w:eastAsia="en-US"/>
        </w:rPr>
        <w:t>Hjerteforeningen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har venligt bidraget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med bingomaterialet.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9F7DE0" w:rsidRPr="00013AF6" w:rsidRDefault="00A11E1B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T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 xml:space="preserve">uren starter 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fra Idrætsbyen </w:t>
      </w:r>
      <w:r w:rsidR="00E82A14">
        <w:rPr>
          <w:rFonts w:ascii="Calibri" w:eastAsia="Calibri" w:hAnsi="Calibri"/>
          <w:sz w:val="28"/>
          <w:szCs w:val="28"/>
          <w:lang w:eastAsia="en-US"/>
        </w:rPr>
        <w:t>–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82A14" w:rsidRPr="00013AF6">
        <w:rPr>
          <w:rFonts w:ascii="Calibri" w:eastAsia="Calibri" w:hAnsi="Calibri"/>
          <w:sz w:val="28"/>
          <w:szCs w:val="28"/>
          <w:lang w:eastAsia="en-US"/>
        </w:rPr>
        <w:t>HFI</w:t>
      </w:r>
      <w:r w:rsidR="00E82A14">
        <w:rPr>
          <w:rFonts w:ascii="Calibri" w:eastAsia="Calibri" w:hAnsi="Calibri"/>
          <w:sz w:val="28"/>
          <w:szCs w:val="28"/>
          <w:lang w:eastAsia="en-US"/>
        </w:rPr>
        <w:t>’</w:t>
      </w:r>
      <w:r w:rsidR="00E82A14" w:rsidRPr="00013AF6">
        <w:rPr>
          <w:rFonts w:ascii="Calibri" w:eastAsia="Calibri" w:hAnsi="Calibri"/>
          <w:sz w:val="28"/>
          <w:szCs w:val="28"/>
          <w:lang w:eastAsia="en-US"/>
        </w:rPr>
        <w:t>s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 xml:space="preserve"> Aktivitetscenter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>Hymersvej 19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, 3000 Helsingør.</w:t>
      </w:r>
    </w:p>
    <w:p w:rsidR="003F5328" w:rsidRPr="00013AF6" w:rsidRDefault="003F5328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Præmierne udleveres ved hjemkomsten til HFIs Aktivitetscenter.</w:t>
      </w:r>
    </w:p>
    <w:p w:rsidR="00E47A17" w:rsidRPr="00013AF6" w:rsidRDefault="004D67A3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bookmarkStart w:id="0" w:name="_GoBack"/>
      <w:bookmarkEnd w:id="0"/>
      <w:r w:rsidRPr="00013AF6">
        <w:rPr>
          <w:rFonts w:ascii="Calibri" w:eastAsia="Calibri" w:hAnsi="Calibri"/>
          <w:sz w:val="28"/>
          <w:szCs w:val="28"/>
          <w:lang w:eastAsia="en-US"/>
        </w:rPr>
        <w:t>H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FI vil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sørge for, at </w:t>
      </w:r>
      <w:r w:rsidR="00173A4C" w:rsidRPr="00013AF6">
        <w:rPr>
          <w:rFonts w:ascii="Calibri" w:eastAsia="Calibri" w:hAnsi="Calibri"/>
          <w:sz w:val="28"/>
          <w:szCs w:val="28"/>
          <w:lang w:eastAsia="en-US"/>
        </w:rPr>
        <w:t xml:space="preserve">ingen af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deltagerne går ”kolde” undervejs, idet der vil blive serveret en varm drik med tilbehør, når man passerer halvvejen. Desuden vil der blive budt på 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>varm kakao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, øl, vand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og røde pølser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516FC" w:rsidRPr="00013AF6">
        <w:rPr>
          <w:rFonts w:ascii="Calibri" w:eastAsia="Calibri" w:hAnsi="Calibri"/>
          <w:sz w:val="28"/>
          <w:szCs w:val="28"/>
          <w:lang w:eastAsia="en-US"/>
        </w:rPr>
        <w:t>til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9711D" w:rsidRPr="00013AF6">
        <w:rPr>
          <w:rFonts w:ascii="Calibri" w:eastAsia="Calibri" w:hAnsi="Calibri"/>
          <w:sz w:val="28"/>
          <w:szCs w:val="28"/>
          <w:lang w:eastAsia="en-US"/>
        </w:rPr>
        <w:t xml:space="preserve">absolut gode nytårspriser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- ved hjemkomsten.  S</w:t>
      </w:r>
      <w:r w:rsidRPr="00013AF6">
        <w:rPr>
          <w:rFonts w:ascii="Calibri" w:eastAsia="Calibri" w:hAnsi="Calibri"/>
          <w:sz w:val="28"/>
          <w:szCs w:val="28"/>
          <w:lang w:eastAsia="en-US"/>
        </w:rPr>
        <w:t>tart og mål er samme sted, nemlig Akti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vitetscenteret på Hymersvej 19 i Helsingør.</w:t>
      </w:r>
    </w:p>
    <w:p w:rsidR="004D67A3" w:rsidRPr="00013AF6" w:rsidRDefault="004D67A3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Til børnene er der naturligvis sørget for en lille godtepose indeholdende lidt 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>lækkert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til de små ganer.</w:t>
      </w:r>
    </w:p>
    <w:p w:rsidR="00E83CBC" w:rsidRDefault="00522EDC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HFI håber at rigtigt mange vil sætte kryds i den ny</w:t>
      </w:r>
      <w:r w:rsidR="0070136C">
        <w:rPr>
          <w:rFonts w:ascii="Calibri" w:eastAsia="Calibri" w:hAnsi="Calibri"/>
          <w:sz w:val="28"/>
          <w:szCs w:val="28"/>
          <w:lang w:eastAsia="en-US"/>
        </w:rPr>
        <w:t>e kalender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og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deltage i årets første friske gåtur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i den dejlige nordsjællandske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natur!</w:t>
      </w:r>
    </w:p>
    <w:p w:rsidR="00974CE0" w:rsidRDefault="00974CE0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Godt Nytår.</w:t>
      </w:r>
    </w:p>
    <w:p w:rsidR="00E82A14" w:rsidRDefault="00E82A1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Med venlig hilsen</w:t>
      </w:r>
    </w:p>
    <w:p w:rsidR="00E82A14" w:rsidRPr="00013AF6" w:rsidRDefault="00E82A1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Helsingør Firma Idræt</w:t>
      </w:r>
    </w:p>
    <w:sectPr w:rsidR="00E82A14" w:rsidRPr="00013AF6" w:rsidSect="003729BA">
      <w:pgSz w:w="11906" w:h="16838"/>
      <w:pgMar w:top="851" w:right="42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427"/>
    <w:multiLevelType w:val="hybridMultilevel"/>
    <w:tmpl w:val="F71C89A0"/>
    <w:lvl w:ilvl="0" w:tplc="B264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5E61"/>
    <w:multiLevelType w:val="hybridMultilevel"/>
    <w:tmpl w:val="7A4C4A4C"/>
    <w:lvl w:ilvl="0" w:tplc="29DADBD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4AA7095"/>
    <w:multiLevelType w:val="hybridMultilevel"/>
    <w:tmpl w:val="DA06C550"/>
    <w:lvl w:ilvl="0" w:tplc="BE509170">
      <w:start w:val="1"/>
      <w:numFmt w:val="decimalZero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fficeInstanceGUID" w:val="{DB4E73A6-7CCA-4474-BB72-EE2143E155EE}"/>
  </w:docVars>
  <w:rsids>
    <w:rsidRoot w:val="00395C7E"/>
    <w:rsid w:val="00013AF6"/>
    <w:rsid w:val="000479D7"/>
    <w:rsid w:val="00061EEC"/>
    <w:rsid w:val="00075ED6"/>
    <w:rsid w:val="000A5A0B"/>
    <w:rsid w:val="000F6328"/>
    <w:rsid w:val="00101BCC"/>
    <w:rsid w:val="00173A4C"/>
    <w:rsid w:val="00181EBA"/>
    <w:rsid w:val="00183F32"/>
    <w:rsid w:val="001D566C"/>
    <w:rsid w:val="001D7465"/>
    <w:rsid w:val="001E5B26"/>
    <w:rsid w:val="001E63F9"/>
    <w:rsid w:val="00200C33"/>
    <w:rsid w:val="00225D92"/>
    <w:rsid w:val="00234775"/>
    <w:rsid w:val="00261A04"/>
    <w:rsid w:val="00280C03"/>
    <w:rsid w:val="002B39AD"/>
    <w:rsid w:val="00307B37"/>
    <w:rsid w:val="00307CC6"/>
    <w:rsid w:val="00316621"/>
    <w:rsid w:val="003471A7"/>
    <w:rsid w:val="00347FB4"/>
    <w:rsid w:val="003613F5"/>
    <w:rsid w:val="003729BA"/>
    <w:rsid w:val="00395C7E"/>
    <w:rsid w:val="003B02B3"/>
    <w:rsid w:val="003F5328"/>
    <w:rsid w:val="004113ED"/>
    <w:rsid w:val="00445C7E"/>
    <w:rsid w:val="00487250"/>
    <w:rsid w:val="004B090A"/>
    <w:rsid w:val="004B469D"/>
    <w:rsid w:val="004D1D67"/>
    <w:rsid w:val="004D67A3"/>
    <w:rsid w:val="004E3A1A"/>
    <w:rsid w:val="00511A40"/>
    <w:rsid w:val="00522EDC"/>
    <w:rsid w:val="005753F9"/>
    <w:rsid w:val="005862AB"/>
    <w:rsid w:val="0059711D"/>
    <w:rsid w:val="005A6684"/>
    <w:rsid w:val="005C2F4F"/>
    <w:rsid w:val="0061218E"/>
    <w:rsid w:val="006153F9"/>
    <w:rsid w:val="006372EE"/>
    <w:rsid w:val="006451CA"/>
    <w:rsid w:val="006938DD"/>
    <w:rsid w:val="006B6108"/>
    <w:rsid w:val="006C615C"/>
    <w:rsid w:val="006F6CDA"/>
    <w:rsid w:val="0070136C"/>
    <w:rsid w:val="007110AA"/>
    <w:rsid w:val="00720455"/>
    <w:rsid w:val="0074499D"/>
    <w:rsid w:val="007C64A6"/>
    <w:rsid w:val="007D64DB"/>
    <w:rsid w:val="007E27CC"/>
    <w:rsid w:val="00834B3E"/>
    <w:rsid w:val="00873CD8"/>
    <w:rsid w:val="008A28F2"/>
    <w:rsid w:val="008E0BC5"/>
    <w:rsid w:val="009425FB"/>
    <w:rsid w:val="00952F28"/>
    <w:rsid w:val="00974CE0"/>
    <w:rsid w:val="009B5640"/>
    <w:rsid w:val="009E6944"/>
    <w:rsid w:val="009F0460"/>
    <w:rsid w:val="009F1F5B"/>
    <w:rsid w:val="009F7DE0"/>
    <w:rsid w:val="00A11E1B"/>
    <w:rsid w:val="00A472EC"/>
    <w:rsid w:val="00AC7FD8"/>
    <w:rsid w:val="00AE0424"/>
    <w:rsid w:val="00B24386"/>
    <w:rsid w:val="00B87B32"/>
    <w:rsid w:val="00C05EF7"/>
    <w:rsid w:val="00C348B1"/>
    <w:rsid w:val="00C571BB"/>
    <w:rsid w:val="00CA224A"/>
    <w:rsid w:val="00CC5B9C"/>
    <w:rsid w:val="00D04F4A"/>
    <w:rsid w:val="00D0669F"/>
    <w:rsid w:val="00D17B25"/>
    <w:rsid w:val="00D37BCC"/>
    <w:rsid w:val="00D44F9E"/>
    <w:rsid w:val="00D45BB2"/>
    <w:rsid w:val="00D516FC"/>
    <w:rsid w:val="00DA6162"/>
    <w:rsid w:val="00DC109F"/>
    <w:rsid w:val="00DC2F40"/>
    <w:rsid w:val="00E205E8"/>
    <w:rsid w:val="00E47A17"/>
    <w:rsid w:val="00E63BB8"/>
    <w:rsid w:val="00E66821"/>
    <w:rsid w:val="00E82A14"/>
    <w:rsid w:val="00E83CBC"/>
    <w:rsid w:val="00EA659F"/>
    <w:rsid w:val="00EE342F"/>
    <w:rsid w:val="00EE47E7"/>
    <w:rsid w:val="00EF40F5"/>
    <w:rsid w:val="00F03931"/>
    <w:rsid w:val="00F1015E"/>
    <w:rsid w:val="00F16568"/>
    <w:rsid w:val="00F26422"/>
    <w:rsid w:val="00F83CD7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199F"/>
  <w15:docId w15:val="{4D2EED49-0038-46DF-A70D-0D4E575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3F9"/>
    <w:rPr>
      <w:rFonts w:ascii="Arial" w:hAnsi="Arial"/>
    </w:rPr>
  </w:style>
  <w:style w:type="paragraph" w:styleId="Overskrift1">
    <w:name w:val="heading 1"/>
    <w:basedOn w:val="Normal"/>
    <w:next w:val="Normal"/>
    <w:qFormat/>
    <w:rsid w:val="005753F9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5753F9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5753F9"/>
    <w:pPr>
      <w:keepNext/>
      <w:jc w:val="both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5753F9"/>
    <w:pPr>
      <w:keepNext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5753F9"/>
    <w:pPr>
      <w:keepNext/>
      <w:jc w:val="center"/>
      <w:outlineLvl w:val="4"/>
    </w:pPr>
    <w:rPr>
      <w:b/>
      <w:sz w:val="36"/>
    </w:rPr>
  </w:style>
  <w:style w:type="paragraph" w:styleId="Overskrift6">
    <w:name w:val="heading 6"/>
    <w:basedOn w:val="Normal"/>
    <w:next w:val="Normal"/>
    <w:qFormat/>
    <w:rsid w:val="005753F9"/>
    <w:pPr>
      <w:keepNext/>
      <w:jc w:val="center"/>
      <w:outlineLvl w:val="5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37BCC"/>
    <w:pPr>
      <w:jc w:val="center"/>
    </w:pPr>
    <w:rPr>
      <w:b/>
      <w:sz w:val="28"/>
      <w:u w:val="single"/>
    </w:rPr>
  </w:style>
  <w:style w:type="paragraph" w:styleId="Brdtekst">
    <w:name w:val="Body Text"/>
    <w:basedOn w:val="Normal"/>
    <w:rsid w:val="00D37BCC"/>
    <w:rPr>
      <w:rFonts w:ascii="Courier New" w:hAnsi="Courier New"/>
      <w:b/>
      <w:sz w:val="24"/>
    </w:rPr>
  </w:style>
  <w:style w:type="character" w:styleId="Hyperlink">
    <w:name w:val="Hyperlink"/>
    <w:rsid w:val="00D37BCC"/>
    <w:rPr>
      <w:color w:val="0000FF"/>
      <w:u w:val="single"/>
    </w:rPr>
  </w:style>
  <w:style w:type="paragraph" w:styleId="Markeringsbobletekst">
    <w:name w:val="Balloon Text"/>
    <w:basedOn w:val="Normal"/>
    <w:semiHidden/>
    <w:rsid w:val="001E5B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11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EC54-1E10-4738-99AF-065EE68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5</cp:revision>
  <cp:lastPrinted>2008-07-03T17:50:00Z</cp:lastPrinted>
  <dcterms:created xsi:type="dcterms:W3CDTF">2019-12-27T21:04:00Z</dcterms:created>
  <dcterms:modified xsi:type="dcterms:W3CDTF">2019-12-27T22:05:00Z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{9B317A79-51C5-499C-801A-230DA816AC28}</vt:lpwstr>
  </property>
</Properties>
</file>